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2553E3" w14:textId="77777777" w:rsidR="00F7767F" w:rsidRDefault="00F7767F" w:rsidP="00F7767F"/>
    <w:p w14:paraId="5C7913AC" w14:textId="0EF57F86" w:rsidR="005618B6" w:rsidRDefault="00FD399A" w:rsidP="005618B6">
      <w:pPr>
        <w:pStyle w:val="CRCoverPage"/>
        <w:tabs>
          <w:tab w:val="right" w:pos="9639"/>
        </w:tabs>
        <w:spacing w:after="0"/>
        <w:rPr>
          <w:b/>
          <w:i/>
          <w:noProof/>
          <w:sz w:val="28"/>
        </w:rPr>
      </w:pPr>
      <w:r>
        <w:rPr>
          <w:b/>
          <w:noProof/>
          <w:sz w:val="24"/>
        </w:rPr>
        <w:t>3GPP TSG-CT WG4 Meeting #95</w:t>
      </w:r>
      <w:r w:rsidR="005618B6">
        <w:rPr>
          <w:b/>
          <w:i/>
          <w:noProof/>
          <w:sz w:val="28"/>
        </w:rPr>
        <w:tab/>
      </w:r>
      <w:r w:rsidR="005618B6">
        <w:rPr>
          <w:b/>
          <w:noProof/>
          <w:sz w:val="24"/>
        </w:rPr>
        <w:t>C4-19</w:t>
      </w:r>
      <w:r w:rsidR="00E110FD">
        <w:rPr>
          <w:b/>
          <w:noProof/>
          <w:sz w:val="24"/>
        </w:rPr>
        <w:t>5173</w:t>
      </w:r>
    </w:p>
    <w:p w14:paraId="2BF49736" w14:textId="0B40C41C" w:rsidR="005618B6" w:rsidRDefault="00FD399A" w:rsidP="005618B6">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p w14:paraId="32E5E8EB" w14:textId="77777777" w:rsidR="00F7767F" w:rsidRPr="005618B6" w:rsidRDefault="00F7767F" w:rsidP="00F7767F">
      <w:pPr>
        <w:spacing w:after="120"/>
        <w:ind w:left="1985" w:hanging="1985"/>
        <w:rPr>
          <w:rFonts w:ascii="Arial" w:hAnsi="Arial" w:cs="Arial"/>
          <w:b/>
          <w:bCs/>
          <w:lang w:val="en-GB"/>
        </w:rPr>
      </w:pPr>
    </w:p>
    <w:p w14:paraId="39254E6C" w14:textId="64482335" w:rsidR="00F7767F" w:rsidRDefault="00F7767F" w:rsidP="00F7767F">
      <w:pPr>
        <w:spacing w:after="120"/>
        <w:ind w:left="1985" w:hanging="1985"/>
        <w:rPr>
          <w:rFonts w:ascii="Arial" w:hAnsi="Arial" w:cs="Arial"/>
          <w:b/>
          <w:bCs/>
        </w:rPr>
      </w:pPr>
      <w:r>
        <w:rPr>
          <w:rFonts w:ascii="Arial" w:hAnsi="Arial" w:cs="Arial"/>
          <w:b/>
          <w:bCs/>
        </w:rPr>
        <w:t>Source:</w:t>
      </w:r>
      <w:r>
        <w:rPr>
          <w:rFonts w:ascii="Arial" w:hAnsi="Arial" w:cs="Arial"/>
          <w:b/>
          <w:bCs/>
        </w:rPr>
        <w:tab/>
      </w:r>
      <w:r w:rsidR="005618B6">
        <w:rPr>
          <w:rFonts w:ascii="Arial" w:hAnsi="Arial" w:cs="Arial"/>
          <w:b/>
          <w:bCs/>
        </w:rPr>
        <w:t>Huawei</w:t>
      </w:r>
    </w:p>
    <w:p w14:paraId="673E50E9" w14:textId="1064893A" w:rsidR="00F7767F" w:rsidRDefault="00F7767F" w:rsidP="00F7767F">
      <w:pPr>
        <w:spacing w:after="120"/>
        <w:ind w:left="1985" w:hanging="1985"/>
        <w:rPr>
          <w:rFonts w:ascii="Arial" w:hAnsi="Arial" w:cs="Arial"/>
          <w:b/>
          <w:bCs/>
        </w:rPr>
      </w:pPr>
      <w:r>
        <w:rPr>
          <w:rFonts w:ascii="Arial" w:hAnsi="Arial" w:cs="Arial"/>
          <w:b/>
          <w:bCs/>
        </w:rPr>
        <w:t>Title:</w:t>
      </w:r>
      <w:r>
        <w:rPr>
          <w:rFonts w:ascii="Arial" w:hAnsi="Arial" w:cs="Arial"/>
          <w:b/>
          <w:bCs/>
        </w:rPr>
        <w:tab/>
      </w:r>
      <w:r w:rsidR="00403540">
        <w:rPr>
          <w:rFonts w:ascii="Arial" w:hAnsi="Arial" w:cs="Arial"/>
          <w:b/>
          <w:bCs/>
        </w:rPr>
        <w:t xml:space="preserve">Discussion on </w:t>
      </w:r>
      <w:r w:rsidR="00B605C4">
        <w:rPr>
          <w:rFonts w:ascii="Arial" w:hAnsi="Arial" w:cs="Arial"/>
          <w:b/>
          <w:bCs/>
        </w:rPr>
        <w:t>Large Payload</w:t>
      </w:r>
    </w:p>
    <w:p w14:paraId="5CB2E604" w14:textId="2F535F9A" w:rsidR="00F7767F" w:rsidRDefault="00F7767F" w:rsidP="00F7767F">
      <w:pPr>
        <w:spacing w:after="120"/>
        <w:ind w:left="1985" w:hanging="1985"/>
        <w:rPr>
          <w:rFonts w:ascii="Arial" w:hAnsi="Arial" w:cs="Arial"/>
          <w:b/>
          <w:bCs/>
        </w:rPr>
      </w:pPr>
      <w:r>
        <w:rPr>
          <w:rFonts w:ascii="Arial" w:hAnsi="Arial" w:cs="Arial"/>
          <w:b/>
          <w:bCs/>
        </w:rPr>
        <w:t>Agenda item:</w:t>
      </w:r>
      <w:r>
        <w:rPr>
          <w:rFonts w:ascii="Arial" w:hAnsi="Arial" w:cs="Arial"/>
          <w:b/>
          <w:bCs/>
        </w:rPr>
        <w:tab/>
      </w:r>
      <w:r w:rsidRPr="007E746B">
        <w:rPr>
          <w:rFonts w:ascii="Arial" w:hAnsi="Arial" w:cs="Arial"/>
          <w:b/>
          <w:bCs/>
        </w:rPr>
        <w:t>6.1.</w:t>
      </w:r>
      <w:r w:rsidR="007E746B" w:rsidRPr="007E746B">
        <w:rPr>
          <w:rFonts w:ascii="Arial" w:hAnsi="Arial" w:cs="Arial"/>
          <w:b/>
          <w:bCs/>
        </w:rPr>
        <w:t>10</w:t>
      </w:r>
    </w:p>
    <w:p w14:paraId="562F0C75" w14:textId="09E80613" w:rsidR="00F7767F" w:rsidRDefault="00F7767F" w:rsidP="00F7767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403540">
        <w:rPr>
          <w:rFonts w:ascii="Arial" w:hAnsi="Arial" w:cs="Arial"/>
          <w:b/>
          <w:bCs/>
        </w:rPr>
        <w:t>DECISION</w:t>
      </w:r>
    </w:p>
    <w:p w14:paraId="1EE886A7" w14:textId="77777777" w:rsidR="00403540" w:rsidRDefault="00403540" w:rsidP="00403540">
      <w:pPr>
        <w:pBdr>
          <w:bottom w:val="single" w:sz="4" w:space="1" w:color="auto"/>
        </w:pBdr>
        <w:rPr>
          <w:rFonts w:ascii="Arial" w:hAnsi="Arial" w:cs="Arial"/>
          <w:b/>
          <w:bCs/>
        </w:rPr>
      </w:pPr>
    </w:p>
    <w:p w14:paraId="59826598" w14:textId="77777777" w:rsidR="00403540" w:rsidRDefault="00403540" w:rsidP="00403540">
      <w:pPr>
        <w:rPr>
          <w:rFonts w:ascii="Arial" w:hAnsi="Arial" w:cs="Arial"/>
          <w:b/>
          <w:bCs/>
        </w:rPr>
      </w:pPr>
    </w:p>
    <w:p w14:paraId="7A806982" w14:textId="77777777" w:rsidR="00403540" w:rsidRDefault="00403540" w:rsidP="004F64D8">
      <w:pPr>
        <w:spacing w:afterLines="50" w:after="156"/>
        <w:rPr>
          <w:rFonts w:ascii="Arial" w:hAnsi="Arial" w:cs="Arial"/>
          <w:b/>
          <w:bCs/>
        </w:rPr>
      </w:pPr>
      <w:r>
        <w:rPr>
          <w:rFonts w:ascii="Arial" w:hAnsi="Arial" w:cs="Arial"/>
          <w:b/>
          <w:bCs/>
        </w:rPr>
        <w:t>1. Introduction and Discussion</w:t>
      </w:r>
    </w:p>
    <w:p w14:paraId="2E24DD8F" w14:textId="16B71A60" w:rsidR="001278B5" w:rsidRDefault="00B605C4" w:rsidP="009F24B5">
      <w:pPr>
        <w:spacing w:afterLines="50" w:after="156"/>
      </w:pPr>
      <w:r>
        <w:rPr>
          <w:rFonts w:hint="eastAsia"/>
        </w:rPr>
        <w:t>L</w:t>
      </w:r>
      <w:r>
        <w:t>arge payload in the responses of the NRF APIs has already been discussed in</w:t>
      </w:r>
      <w:r w:rsidR="00E57138">
        <w:t xml:space="preserve"> the previous meetings, e.g. all the NFProfiles matches the query parameters shall be returned</w:t>
      </w:r>
      <w:r>
        <w:t>.</w:t>
      </w:r>
    </w:p>
    <w:p w14:paraId="30071935" w14:textId="7C8A59D6" w:rsidR="00B605C4" w:rsidRDefault="0053705D" w:rsidP="009F24B5">
      <w:pPr>
        <w:spacing w:afterLines="50" w:after="156"/>
        <w:rPr>
          <w:noProof/>
        </w:rPr>
      </w:pPr>
      <w:r>
        <w:rPr>
          <w:rFonts w:hint="eastAsia"/>
        </w:rPr>
        <w:t>T</w:t>
      </w:r>
      <w:r>
        <w:t xml:space="preserve">his discussion paper proposes a solution to avoid the large payload exceeds the </w:t>
      </w:r>
      <w:r>
        <w:rPr>
          <w:noProof/>
        </w:rPr>
        <w:t>maximum payload size in the Discovery response message from the NRF.</w:t>
      </w:r>
    </w:p>
    <w:p w14:paraId="62A57029" w14:textId="403BDF78" w:rsidR="0053705D" w:rsidRDefault="0053705D" w:rsidP="0053705D">
      <w:pPr>
        <w:spacing w:afterLines="50" w:after="156"/>
        <w:jc w:val="center"/>
      </w:pPr>
      <w:r>
        <w:object w:dxaOrig="7785" w:dyaOrig="5145" w14:anchorId="2C7A4F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75pt;height:243.55pt" o:ole="">
            <v:imagedata r:id="rId6" o:title=""/>
          </v:shape>
          <o:OLEObject Type="Embed" ProgID="Visio.Drawing.15" ShapeID="_x0000_i1025" DrawAspect="Content" ObjectID="_1634139900" r:id="rId7"/>
        </w:object>
      </w:r>
    </w:p>
    <w:p w14:paraId="53F8E7A4" w14:textId="61C80CE0" w:rsidR="0053705D" w:rsidRDefault="0053705D" w:rsidP="0053705D">
      <w:pPr>
        <w:spacing w:afterLines="50" w:after="156"/>
        <w:jc w:val="center"/>
      </w:pPr>
      <w:r>
        <w:t>Figure1. Abstract Information retrieval</w:t>
      </w:r>
    </w:p>
    <w:p w14:paraId="7C93B2B2" w14:textId="08A41EDA" w:rsidR="007A3EF3" w:rsidRDefault="0053705D" w:rsidP="009F24B5">
      <w:pPr>
        <w:spacing w:afterLines="50" w:after="156"/>
      </w:pPr>
      <w:r>
        <w:rPr>
          <w:rFonts w:hint="eastAsia"/>
        </w:rPr>
        <w:t>A</w:t>
      </w:r>
      <w:r>
        <w:t>s shown in Figure1, the client requests the NRF to provide the abstract information</w:t>
      </w:r>
      <w:r w:rsidR="00A03DF7">
        <w:t xml:space="preserve"> of the NFs</w:t>
      </w:r>
      <w:r>
        <w:t xml:space="preserve"> during the </w:t>
      </w:r>
      <w:r w:rsidR="00A03DF7">
        <w:t>NFDiscovery</w:t>
      </w:r>
      <w:r>
        <w:t xml:space="preserve">, </w:t>
      </w:r>
      <w:r w:rsidR="00A03DF7">
        <w:t>e.g. the NFInstanceId, Priority, capacity, load, FQDN and IP address related information.</w:t>
      </w:r>
    </w:p>
    <w:p w14:paraId="3B938FDC" w14:textId="1D6CCE7A" w:rsidR="00A03DF7" w:rsidRDefault="00A03DF7" w:rsidP="009F24B5">
      <w:pPr>
        <w:spacing w:afterLines="50" w:after="156"/>
      </w:pPr>
      <w:r>
        <w:t>Based on the abstract information, the Client can select the NFs, e.g. select the NF Producer1, and invoke the services provided by the NF Producer</w:t>
      </w:r>
      <w:r w:rsidR="00CD147C">
        <w:t>1</w:t>
      </w:r>
      <w:r>
        <w:t>.</w:t>
      </w:r>
    </w:p>
    <w:p w14:paraId="08B4EE40" w14:textId="6C1DC03F" w:rsidR="00A03DF7" w:rsidRDefault="00A03DF7" w:rsidP="009F24B5">
      <w:pPr>
        <w:spacing w:afterLines="50" w:after="156"/>
      </w:pPr>
      <w:r>
        <w:t xml:space="preserve">The Client can retrieve the full NFProfile based on the NFInstanceId by invoking the NFDiscovery </w:t>
      </w:r>
      <w:r>
        <w:lastRenderedPageBreak/>
        <w:t>again, which has already supported in the current API.</w:t>
      </w:r>
    </w:p>
    <w:p w14:paraId="08BC3C3D" w14:textId="512C06AE" w:rsidR="00902E5B" w:rsidRDefault="00902E5B" w:rsidP="009F24B5">
      <w:pPr>
        <w:spacing w:afterLines="50" w:after="156"/>
      </w:pPr>
      <w:r>
        <w:t>Based on the above proposal, the Client can receive all the necessary information used for making the decision on Producer selection in one time interaction with NRF. The local cache can established after the Producer selection.</w:t>
      </w:r>
    </w:p>
    <w:p w14:paraId="4C653057" w14:textId="77777777" w:rsidR="00A03DF7" w:rsidRPr="00B605C4" w:rsidRDefault="00A03DF7" w:rsidP="009F24B5">
      <w:pPr>
        <w:spacing w:afterLines="50" w:after="156"/>
      </w:pPr>
      <w:bookmarkStart w:id="0" w:name="_GoBack"/>
      <w:bookmarkEnd w:id="0"/>
    </w:p>
    <w:p w14:paraId="12D993F0" w14:textId="77777777" w:rsidR="00403540" w:rsidRDefault="00403540" w:rsidP="004F64D8">
      <w:pPr>
        <w:spacing w:afterLines="50" w:after="156"/>
        <w:rPr>
          <w:rFonts w:ascii="Arial" w:hAnsi="Arial" w:cs="Arial"/>
          <w:b/>
          <w:bCs/>
        </w:rPr>
      </w:pPr>
      <w:r>
        <w:rPr>
          <w:rFonts w:ascii="Arial" w:hAnsi="Arial" w:cs="Arial"/>
          <w:b/>
          <w:bCs/>
        </w:rPr>
        <w:t>2. Proposals</w:t>
      </w:r>
    </w:p>
    <w:p w14:paraId="42BC10CD" w14:textId="1C161218" w:rsidR="00403540" w:rsidRPr="00403540" w:rsidRDefault="00CD01B3" w:rsidP="004F64D8">
      <w:pPr>
        <w:spacing w:afterLines="50" w:after="156"/>
      </w:pPr>
      <w:r>
        <w:rPr>
          <w:rFonts w:hint="eastAsia"/>
        </w:rPr>
        <w:t>I</w:t>
      </w:r>
      <w:r>
        <w:t>t is proposed to discuss</w:t>
      </w:r>
      <w:r w:rsidR="00A03DF7">
        <w:t xml:space="preserve"> the above solution, and Huawei will prepare the contribution if the solution is </w:t>
      </w:r>
      <w:r w:rsidR="00843A05">
        <w:t>acceptable</w:t>
      </w:r>
      <w:r w:rsidR="00A03DF7">
        <w:t>.</w:t>
      </w:r>
    </w:p>
    <w:sectPr w:rsidR="00403540" w:rsidRPr="00403540" w:rsidSect="00403540">
      <w:pgSz w:w="11906" w:h="16838"/>
      <w:pgMar w:top="1440" w:right="1797" w:bottom="1440" w:left="1797"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460599" w14:textId="77777777" w:rsidR="0053556F" w:rsidRDefault="0053556F" w:rsidP="008240AC">
      <w:r>
        <w:separator/>
      </w:r>
    </w:p>
  </w:endnote>
  <w:endnote w:type="continuationSeparator" w:id="0">
    <w:p w14:paraId="04041EEF" w14:textId="77777777" w:rsidR="0053556F" w:rsidRDefault="0053556F" w:rsidP="00824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1D933D" w14:textId="77777777" w:rsidR="0053556F" w:rsidRDefault="0053556F" w:rsidP="008240AC">
      <w:r>
        <w:separator/>
      </w:r>
    </w:p>
  </w:footnote>
  <w:footnote w:type="continuationSeparator" w:id="0">
    <w:p w14:paraId="0BA8CC3F" w14:textId="77777777" w:rsidR="0053556F" w:rsidRDefault="0053556F" w:rsidP="008240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0E5"/>
    <w:rsid w:val="0000042C"/>
    <w:rsid w:val="000039DD"/>
    <w:rsid w:val="00016E83"/>
    <w:rsid w:val="00035666"/>
    <w:rsid w:val="0004220B"/>
    <w:rsid w:val="00055DD5"/>
    <w:rsid w:val="000909E1"/>
    <w:rsid w:val="000B3E36"/>
    <w:rsid w:val="000D1074"/>
    <w:rsid w:val="001278B5"/>
    <w:rsid w:val="00146D6F"/>
    <w:rsid w:val="00155EA0"/>
    <w:rsid w:val="001F4C04"/>
    <w:rsid w:val="002030E5"/>
    <w:rsid w:val="002078FE"/>
    <w:rsid w:val="00223DF1"/>
    <w:rsid w:val="002F2F20"/>
    <w:rsid w:val="003018E6"/>
    <w:rsid w:val="00331EE8"/>
    <w:rsid w:val="003417AC"/>
    <w:rsid w:val="00350147"/>
    <w:rsid w:val="00376AC8"/>
    <w:rsid w:val="003944B1"/>
    <w:rsid w:val="003A5128"/>
    <w:rsid w:val="003C5488"/>
    <w:rsid w:val="003E5E0A"/>
    <w:rsid w:val="00403540"/>
    <w:rsid w:val="004614A3"/>
    <w:rsid w:val="00490426"/>
    <w:rsid w:val="004B12FD"/>
    <w:rsid w:val="004C7D0D"/>
    <w:rsid w:val="004D4D7A"/>
    <w:rsid w:val="004E17AF"/>
    <w:rsid w:val="004E6C2A"/>
    <w:rsid w:val="004F4CF0"/>
    <w:rsid w:val="004F64D8"/>
    <w:rsid w:val="00510323"/>
    <w:rsid w:val="0053556F"/>
    <w:rsid w:val="0053705D"/>
    <w:rsid w:val="00554569"/>
    <w:rsid w:val="005618B6"/>
    <w:rsid w:val="005B1F54"/>
    <w:rsid w:val="00613F26"/>
    <w:rsid w:val="00622A11"/>
    <w:rsid w:val="00633D76"/>
    <w:rsid w:val="00660407"/>
    <w:rsid w:val="006C0456"/>
    <w:rsid w:val="006C3226"/>
    <w:rsid w:val="006E04BB"/>
    <w:rsid w:val="006F49BF"/>
    <w:rsid w:val="00710B97"/>
    <w:rsid w:val="007127F5"/>
    <w:rsid w:val="00721CFD"/>
    <w:rsid w:val="00784890"/>
    <w:rsid w:val="007A3EF3"/>
    <w:rsid w:val="007D7D22"/>
    <w:rsid w:val="007E746B"/>
    <w:rsid w:val="00822911"/>
    <w:rsid w:val="008240AC"/>
    <w:rsid w:val="00843A05"/>
    <w:rsid w:val="00847403"/>
    <w:rsid w:val="008C45FA"/>
    <w:rsid w:val="008C5EBE"/>
    <w:rsid w:val="008F104A"/>
    <w:rsid w:val="00902E5B"/>
    <w:rsid w:val="00924496"/>
    <w:rsid w:val="00925658"/>
    <w:rsid w:val="00926CC8"/>
    <w:rsid w:val="00955464"/>
    <w:rsid w:val="00963367"/>
    <w:rsid w:val="009A24F7"/>
    <w:rsid w:val="009A47AB"/>
    <w:rsid w:val="009B0A49"/>
    <w:rsid w:val="009D50C7"/>
    <w:rsid w:val="009F0C6C"/>
    <w:rsid w:val="009F24B5"/>
    <w:rsid w:val="00A03DF7"/>
    <w:rsid w:val="00A266FB"/>
    <w:rsid w:val="00A514A7"/>
    <w:rsid w:val="00A853CE"/>
    <w:rsid w:val="00A97DA8"/>
    <w:rsid w:val="00AD4546"/>
    <w:rsid w:val="00AF718F"/>
    <w:rsid w:val="00B01FB0"/>
    <w:rsid w:val="00B0465E"/>
    <w:rsid w:val="00B12C1E"/>
    <w:rsid w:val="00B605C4"/>
    <w:rsid w:val="00B73211"/>
    <w:rsid w:val="00B81876"/>
    <w:rsid w:val="00B82B0E"/>
    <w:rsid w:val="00BA5A4D"/>
    <w:rsid w:val="00BC418A"/>
    <w:rsid w:val="00BD0AE7"/>
    <w:rsid w:val="00BD38D3"/>
    <w:rsid w:val="00C118AE"/>
    <w:rsid w:val="00C275A5"/>
    <w:rsid w:val="00C35F4B"/>
    <w:rsid w:val="00C578E2"/>
    <w:rsid w:val="00C96EE6"/>
    <w:rsid w:val="00CD01B3"/>
    <w:rsid w:val="00CD147C"/>
    <w:rsid w:val="00CF7F10"/>
    <w:rsid w:val="00D11DB4"/>
    <w:rsid w:val="00D23B7C"/>
    <w:rsid w:val="00D75C4E"/>
    <w:rsid w:val="00DA365B"/>
    <w:rsid w:val="00DA4341"/>
    <w:rsid w:val="00DC44DB"/>
    <w:rsid w:val="00DD595F"/>
    <w:rsid w:val="00DF0822"/>
    <w:rsid w:val="00E01ED1"/>
    <w:rsid w:val="00E02299"/>
    <w:rsid w:val="00E110FD"/>
    <w:rsid w:val="00E25210"/>
    <w:rsid w:val="00E46669"/>
    <w:rsid w:val="00E54B0A"/>
    <w:rsid w:val="00E57138"/>
    <w:rsid w:val="00E804ED"/>
    <w:rsid w:val="00E95BBF"/>
    <w:rsid w:val="00EB66C6"/>
    <w:rsid w:val="00EC3989"/>
    <w:rsid w:val="00F22146"/>
    <w:rsid w:val="00F22CA0"/>
    <w:rsid w:val="00F341E7"/>
    <w:rsid w:val="00F356B0"/>
    <w:rsid w:val="00F7767F"/>
    <w:rsid w:val="00FD399A"/>
    <w:rsid w:val="00FE5E8D"/>
    <w:rsid w:val="00FF5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8D96012"/>
  <w15:chartTrackingRefBased/>
  <w15:docId w15:val="{3B5AC562-559E-40AC-9170-0C82D75CD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uiPriority w:val="9"/>
    <w:qFormat/>
    <w:rsid w:val="00403540"/>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403540"/>
    <w:pPr>
      <w:widowControl/>
      <w:overflowPunct w:val="0"/>
      <w:autoSpaceDE w:val="0"/>
      <w:autoSpaceDN w:val="0"/>
      <w:adjustRightInd w:val="0"/>
      <w:spacing w:before="180" w:after="180" w:line="240" w:lineRule="auto"/>
      <w:ind w:left="1134" w:hanging="1134"/>
      <w:jc w:val="left"/>
      <w:textAlignment w:val="baseline"/>
      <w:outlineLvl w:val="1"/>
    </w:pPr>
    <w:rPr>
      <w:rFonts w:ascii="Arial" w:eastAsia="宋体" w:hAnsi="Arial" w:cs="Times New Roman"/>
      <w:b w:val="0"/>
      <w:bCs w:val="0"/>
      <w:kern w:val="0"/>
      <w:sz w:val="32"/>
      <w:szCs w:val="20"/>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240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240AC"/>
    <w:rPr>
      <w:sz w:val="18"/>
      <w:szCs w:val="18"/>
    </w:rPr>
  </w:style>
  <w:style w:type="paragraph" w:styleId="a4">
    <w:name w:val="footer"/>
    <w:basedOn w:val="a"/>
    <w:link w:val="Char0"/>
    <w:uiPriority w:val="99"/>
    <w:unhideWhenUsed/>
    <w:rsid w:val="008240AC"/>
    <w:pPr>
      <w:tabs>
        <w:tab w:val="center" w:pos="4153"/>
        <w:tab w:val="right" w:pos="8306"/>
      </w:tabs>
      <w:snapToGrid w:val="0"/>
      <w:jc w:val="left"/>
    </w:pPr>
    <w:rPr>
      <w:sz w:val="18"/>
      <w:szCs w:val="18"/>
    </w:rPr>
  </w:style>
  <w:style w:type="character" w:customStyle="1" w:styleId="Char0">
    <w:name w:val="页脚 Char"/>
    <w:basedOn w:val="a0"/>
    <w:link w:val="a4"/>
    <w:uiPriority w:val="99"/>
    <w:rsid w:val="008240AC"/>
    <w:rPr>
      <w:sz w:val="18"/>
      <w:szCs w:val="18"/>
    </w:rPr>
  </w:style>
  <w:style w:type="table" w:styleId="a5">
    <w:name w:val="Table Grid"/>
    <w:basedOn w:val="a1"/>
    <w:uiPriority w:val="39"/>
    <w:rsid w:val="008240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semiHidden/>
    <w:unhideWhenUsed/>
    <w:rsid w:val="008F104A"/>
    <w:rPr>
      <w:sz w:val="21"/>
      <w:szCs w:val="21"/>
    </w:rPr>
  </w:style>
  <w:style w:type="paragraph" w:styleId="a7">
    <w:name w:val="annotation text"/>
    <w:basedOn w:val="a"/>
    <w:link w:val="Char1"/>
    <w:uiPriority w:val="99"/>
    <w:semiHidden/>
    <w:unhideWhenUsed/>
    <w:rsid w:val="008F104A"/>
    <w:pPr>
      <w:jc w:val="left"/>
    </w:pPr>
  </w:style>
  <w:style w:type="character" w:customStyle="1" w:styleId="Char1">
    <w:name w:val="批注文字 Char"/>
    <w:basedOn w:val="a0"/>
    <w:link w:val="a7"/>
    <w:uiPriority w:val="99"/>
    <w:semiHidden/>
    <w:rsid w:val="008F104A"/>
  </w:style>
  <w:style w:type="paragraph" w:styleId="a8">
    <w:name w:val="annotation subject"/>
    <w:basedOn w:val="a7"/>
    <w:next w:val="a7"/>
    <w:link w:val="Char2"/>
    <w:uiPriority w:val="99"/>
    <w:semiHidden/>
    <w:unhideWhenUsed/>
    <w:rsid w:val="008F104A"/>
    <w:rPr>
      <w:b/>
      <w:bCs/>
    </w:rPr>
  </w:style>
  <w:style w:type="character" w:customStyle="1" w:styleId="Char2">
    <w:name w:val="批注主题 Char"/>
    <w:basedOn w:val="Char1"/>
    <w:link w:val="a8"/>
    <w:uiPriority w:val="99"/>
    <w:semiHidden/>
    <w:rsid w:val="008F104A"/>
    <w:rPr>
      <w:b/>
      <w:bCs/>
    </w:rPr>
  </w:style>
  <w:style w:type="paragraph" w:styleId="a9">
    <w:name w:val="Balloon Text"/>
    <w:basedOn w:val="a"/>
    <w:link w:val="Char3"/>
    <w:uiPriority w:val="99"/>
    <w:semiHidden/>
    <w:unhideWhenUsed/>
    <w:rsid w:val="008F104A"/>
    <w:rPr>
      <w:sz w:val="18"/>
      <w:szCs w:val="18"/>
    </w:rPr>
  </w:style>
  <w:style w:type="character" w:customStyle="1" w:styleId="Char3">
    <w:name w:val="批注框文本 Char"/>
    <w:basedOn w:val="a0"/>
    <w:link w:val="a9"/>
    <w:uiPriority w:val="99"/>
    <w:semiHidden/>
    <w:rsid w:val="008F104A"/>
    <w:rPr>
      <w:sz w:val="18"/>
      <w:szCs w:val="18"/>
    </w:rPr>
  </w:style>
  <w:style w:type="paragraph" w:styleId="aa">
    <w:name w:val="Revision"/>
    <w:hidden/>
    <w:uiPriority w:val="99"/>
    <w:semiHidden/>
    <w:rsid w:val="00E02299"/>
  </w:style>
  <w:style w:type="paragraph" w:customStyle="1" w:styleId="CRCoverPage">
    <w:name w:val="CR Cover Page"/>
    <w:rsid w:val="00A266FB"/>
    <w:pPr>
      <w:spacing w:after="120"/>
    </w:pPr>
    <w:rPr>
      <w:rFonts w:ascii="Arial" w:hAnsi="Arial" w:cs="Times New Roman"/>
      <w:kern w:val="0"/>
      <w:sz w:val="20"/>
      <w:szCs w:val="20"/>
      <w:lang w:val="en-GB" w:eastAsia="en-US"/>
    </w:rPr>
  </w:style>
  <w:style w:type="character" w:customStyle="1" w:styleId="2Char">
    <w:name w:val="标题 2 Char"/>
    <w:basedOn w:val="a0"/>
    <w:link w:val="2"/>
    <w:rsid w:val="00403540"/>
    <w:rPr>
      <w:rFonts w:ascii="Arial" w:eastAsia="宋体" w:hAnsi="Arial" w:cs="Times New Roman"/>
      <w:kern w:val="0"/>
      <w:sz w:val="32"/>
      <w:szCs w:val="20"/>
      <w:lang w:val="en-GB" w:eastAsia="ja-JP"/>
    </w:rPr>
  </w:style>
  <w:style w:type="paragraph" w:styleId="ab">
    <w:name w:val="Body Text"/>
    <w:basedOn w:val="a"/>
    <w:link w:val="Char4"/>
    <w:rsid w:val="00403540"/>
    <w:pPr>
      <w:widowControl/>
      <w:overflowPunct w:val="0"/>
      <w:autoSpaceDE w:val="0"/>
      <w:autoSpaceDN w:val="0"/>
      <w:adjustRightInd w:val="0"/>
      <w:spacing w:after="120"/>
      <w:jc w:val="left"/>
      <w:textAlignment w:val="baseline"/>
    </w:pPr>
    <w:rPr>
      <w:rFonts w:ascii="Times New Roman" w:eastAsia="宋体" w:hAnsi="Times New Roman" w:cs="Times New Roman"/>
      <w:color w:val="000000"/>
      <w:kern w:val="0"/>
      <w:sz w:val="20"/>
      <w:szCs w:val="20"/>
      <w:lang w:val="en-GB" w:eastAsia="ja-JP"/>
    </w:rPr>
  </w:style>
  <w:style w:type="character" w:customStyle="1" w:styleId="Char4">
    <w:name w:val="正文文本 Char"/>
    <w:basedOn w:val="a0"/>
    <w:link w:val="ab"/>
    <w:rsid w:val="00403540"/>
    <w:rPr>
      <w:rFonts w:ascii="Times New Roman" w:eastAsia="宋体" w:hAnsi="Times New Roman" w:cs="Times New Roman"/>
      <w:color w:val="000000"/>
      <w:kern w:val="0"/>
      <w:sz w:val="20"/>
      <w:szCs w:val="20"/>
      <w:lang w:val="en-GB" w:eastAsia="ja-JP"/>
    </w:rPr>
  </w:style>
  <w:style w:type="character" w:customStyle="1" w:styleId="1Char">
    <w:name w:val="标题 1 Char"/>
    <w:basedOn w:val="a0"/>
    <w:link w:val="1"/>
    <w:uiPriority w:val="9"/>
    <w:rsid w:val="00403540"/>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package" Target="embeddings/Microsoft_Visio___1.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1372</TotalTime>
  <Pages>2</Pages>
  <Words>218</Words>
  <Characters>1248</Characters>
  <Application>Microsoft Office Word</Application>
  <DocSecurity>0</DocSecurity>
  <Lines>10</Lines>
  <Paragraphs>2</Paragraphs>
  <ScaleCrop>false</ScaleCrop>
  <Company/>
  <LinksUpToDate>false</LinksUpToDate>
  <CharactersWithSpaces>1464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XiaoMai</dc:creator>
  <cp:keywords/>
  <dc:description/>
  <cp:lastModifiedBy>Huawei</cp:lastModifiedBy>
  <cp:revision>115</cp:revision>
  <dcterms:created xsi:type="dcterms:W3CDTF">2019-09-13T02:22:00Z</dcterms:created>
  <dcterms:modified xsi:type="dcterms:W3CDTF">2019-11-01T10:17:00Z</dcterms:modified>
</cp:coreProperties>
</file>